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63" w:rsidRDefault="006F3363" w:rsidP="00D770AC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  <w:lang w:eastAsia="fr-FR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0" o:spid="_x0000_s1026" type="#_x0000_t75" alt="logo_aphjpa_hd.jpg" style="position:absolute;left:0;text-align:left;margin-left:-32.65pt;margin-top:-22.6pt;width:131.35pt;height:48pt;z-index:251658240;visibility:visible">
            <v:imagedata r:id="rId6" o:title=""/>
          </v:shape>
        </w:pict>
      </w:r>
    </w:p>
    <w:p w:rsidR="006F3363" w:rsidRDefault="006F3363" w:rsidP="00D770AC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  <w:lang w:eastAsia="fr-FR"/>
        </w:rPr>
      </w:pPr>
    </w:p>
    <w:p w:rsidR="006F3363" w:rsidRPr="000E4513" w:rsidRDefault="006F3363" w:rsidP="00D770AC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  <w:lang w:eastAsia="fr-FR"/>
        </w:rPr>
      </w:pPr>
      <w:r w:rsidRPr="000E4513">
        <w:rPr>
          <w:b/>
          <w:bCs/>
          <w:sz w:val="24"/>
          <w:szCs w:val="24"/>
          <w:lang w:eastAsia="fr-FR"/>
        </w:rPr>
        <w:t xml:space="preserve">Association pour </w:t>
      </w:r>
      <w:smartTag w:uri="urn:schemas-microsoft-com:office:smarttags" w:element="PersonName">
        <w:smartTagPr>
          <w:attr w:name="ProductID" w:val="la Promotion"/>
        </w:smartTagPr>
        <w:r w:rsidRPr="000E4513">
          <w:rPr>
            <w:b/>
            <w:bCs/>
            <w:sz w:val="24"/>
            <w:szCs w:val="24"/>
            <w:lang w:eastAsia="fr-FR"/>
          </w:rPr>
          <w:t>la Promotion</w:t>
        </w:r>
      </w:smartTag>
      <w:r w:rsidRPr="000E4513">
        <w:rPr>
          <w:b/>
          <w:bCs/>
          <w:sz w:val="24"/>
          <w:szCs w:val="24"/>
          <w:lang w:eastAsia="fr-FR"/>
        </w:rPr>
        <w:t xml:space="preserve"> des Hôpitaux de Jour pour Personnes Agées</w:t>
      </w:r>
    </w:p>
    <w:p w:rsidR="006F3363" w:rsidRPr="000E4513" w:rsidRDefault="006F3363" w:rsidP="00D770AC">
      <w:pPr>
        <w:spacing w:after="0" w:line="240" w:lineRule="auto"/>
        <w:jc w:val="center"/>
        <w:rPr>
          <w:rFonts w:cs="Arial"/>
          <w:b/>
          <w:color w:val="0066CC"/>
          <w:sz w:val="28"/>
          <w:szCs w:val="28"/>
          <w:lang w:eastAsia="fr-FR"/>
        </w:rPr>
      </w:pPr>
    </w:p>
    <w:p w:rsidR="006F3363" w:rsidRPr="000E4513" w:rsidRDefault="006F3363" w:rsidP="00D770AC">
      <w:pPr>
        <w:spacing w:after="0" w:line="240" w:lineRule="auto"/>
        <w:jc w:val="center"/>
        <w:rPr>
          <w:rFonts w:cs="Arial"/>
          <w:b/>
          <w:color w:val="0066CC"/>
          <w:sz w:val="28"/>
          <w:szCs w:val="28"/>
          <w:lang w:eastAsia="fr-FR"/>
        </w:rPr>
      </w:pPr>
      <w:r w:rsidRPr="000E4513">
        <w:rPr>
          <w:rFonts w:cs="Arial"/>
          <w:b/>
          <w:color w:val="0066CC"/>
          <w:sz w:val="28"/>
          <w:szCs w:val="28"/>
          <w:lang w:eastAsia="fr-FR"/>
        </w:rPr>
        <w:t>36</w:t>
      </w:r>
      <w:r w:rsidRPr="000E4513">
        <w:rPr>
          <w:rFonts w:cs="Arial"/>
          <w:b/>
          <w:color w:val="0066CC"/>
          <w:sz w:val="28"/>
          <w:szCs w:val="28"/>
          <w:vertAlign w:val="superscript"/>
          <w:lang w:eastAsia="fr-FR"/>
        </w:rPr>
        <w:t>ème</w:t>
      </w:r>
      <w:r w:rsidRPr="000E4513">
        <w:rPr>
          <w:rFonts w:cs="Arial"/>
          <w:b/>
          <w:color w:val="0066CC"/>
          <w:sz w:val="28"/>
          <w:szCs w:val="28"/>
          <w:lang w:eastAsia="fr-FR"/>
        </w:rPr>
        <w:t xml:space="preserve"> Congrès des Hôpitaux de Jour Gériatriques </w:t>
      </w:r>
    </w:p>
    <w:p w:rsidR="006F3363" w:rsidRPr="002E40EF" w:rsidRDefault="006F3363" w:rsidP="00D770AC">
      <w:pPr>
        <w:spacing w:after="0" w:line="240" w:lineRule="auto"/>
        <w:jc w:val="center"/>
        <w:rPr>
          <w:rFonts w:cs="Arial"/>
          <w:b/>
          <w:color w:val="E36C0A"/>
          <w:sz w:val="28"/>
          <w:szCs w:val="28"/>
          <w:lang w:eastAsia="fr-FR"/>
        </w:rPr>
      </w:pPr>
      <w:r w:rsidRPr="002E40EF">
        <w:rPr>
          <w:rFonts w:cs="Arial"/>
          <w:b/>
          <w:color w:val="E36C0A"/>
          <w:sz w:val="28"/>
          <w:szCs w:val="28"/>
          <w:lang w:eastAsia="fr-FR"/>
        </w:rPr>
        <w:t>Nancy – 26 &amp; 27 mai 2016</w:t>
      </w:r>
    </w:p>
    <w:p w:rsidR="006F3363" w:rsidRPr="000E4513" w:rsidRDefault="006F3363" w:rsidP="00D770AC">
      <w:pPr>
        <w:pStyle w:val="NoSpacing"/>
        <w:jc w:val="center"/>
        <w:rPr>
          <w:rFonts w:cs="Arial"/>
          <w:b/>
          <w:color w:val="0066CC"/>
          <w:sz w:val="28"/>
          <w:szCs w:val="28"/>
        </w:rPr>
      </w:pPr>
      <w:r w:rsidRPr="000E4513">
        <w:rPr>
          <w:rFonts w:cs="Arial"/>
          <w:b/>
          <w:color w:val="0066CC"/>
          <w:sz w:val="28"/>
          <w:szCs w:val="28"/>
        </w:rPr>
        <w:t>Personne âgée : Hôpital de Jour, Réseau Gérontologique et Territoire de proximité… quelle</w:t>
      </w:r>
      <w:r>
        <w:rPr>
          <w:rFonts w:cs="Arial"/>
          <w:b/>
          <w:color w:val="0066CC"/>
          <w:sz w:val="28"/>
          <w:szCs w:val="28"/>
        </w:rPr>
        <w:t>s</w:t>
      </w:r>
      <w:r w:rsidRPr="000E4513">
        <w:rPr>
          <w:rFonts w:cs="Arial"/>
          <w:b/>
          <w:color w:val="0066CC"/>
          <w:sz w:val="28"/>
          <w:szCs w:val="28"/>
        </w:rPr>
        <w:t xml:space="preserve"> synergie</w:t>
      </w:r>
      <w:r>
        <w:rPr>
          <w:rFonts w:cs="Arial"/>
          <w:b/>
          <w:color w:val="0066CC"/>
          <w:sz w:val="28"/>
          <w:szCs w:val="28"/>
        </w:rPr>
        <w:t>s</w:t>
      </w:r>
      <w:r w:rsidRPr="000E4513">
        <w:rPr>
          <w:rFonts w:cs="Arial"/>
          <w:b/>
          <w:color w:val="0066CC"/>
          <w:sz w:val="28"/>
          <w:szCs w:val="28"/>
        </w:rPr>
        <w:t xml:space="preserve"> pour optimiser son parcours ?</w:t>
      </w:r>
    </w:p>
    <w:p w:rsidR="006F3363" w:rsidRPr="00922AD3" w:rsidRDefault="006F3363" w:rsidP="00D770AC">
      <w:pPr>
        <w:spacing w:after="0" w:line="240" w:lineRule="auto"/>
        <w:jc w:val="center"/>
        <w:rPr>
          <w:rFonts w:ascii="Liberation Serif" w:hAnsi="Liberation Serif" w:cs="Arial"/>
          <w:b/>
          <w:color w:val="0066CC"/>
          <w:sz w:val="28"/>
          <w:szCs w:val="28"/>
          <w:lang w:eastAsia="fr-FR"/>
        </w:rPr>
      </w:pPr>
    </w:p>
    <w:p w:rsidR="006F3363" w:rsidRPr="00B34FA2" w:rsidRDefault="006F3363" w:rsidP="00D77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Arial-BoldMT" w:eastAsia="MS Mincho" w:hAnsi="Arial-BoldMT" w:cs="Arial-BoldMT"/>
          <w:b/>
          <w:bCs/>
          <w:sz w:val="32"/>
          <w:szCs w:val="32"/>
          <w:lang w:eastAsia="fr-FR"/>
        </w:rPr>
      </w:pPr>
      <w:r w:rsidRPr="00B34FA2">
        <w:rPr>
          <w:rFonts w:ascii="Arial-BoldMT" w:eastAsia="MS Mincho" w:hAnsi="Arial-BoldMT" w:cs="Arial-BoldMT"/>
          <w:b/>
          <w:bCs/>
          <w:sz w:val="32"/>
          <w:szCs w:val="32"/>
          <w:lang w:eastAsia="fr-FR"/>
        </w:rPr>
        <w:t>APPEL A COMMUNICATION</w:t>
      </w:r>
    </w:p>
    <w:p w:rsidR="006F3363" w:rsidRPr="00922AD3" w:rsidRDefault="006F3363" w:rsidP="00D770AC">
      <w:pPr>
        <w:spacing w:after="0" w:line="240" w:lineRule="auto"/>
        <w:jc w:val="center"/>
        <w:outlineLvl w:val="0"/>
        <w:rPr>
          <w:rFonts w:ascii="Times New Roman" w:hAnsi="Times New Roman"/>
          <w:b/>
          <w:color w:val="336699"/>
          <w:sz w:val="24"/>
          <w:szCs w:val="24"/>
          <w:lang w:eastAsia="fr-FR"/>
        </w:rPr>
      </w:pPr>
    </w:p>
    <w:p w:rsidR="006F3363" w:rsidRPr="00922AD3" w:rsidRDefault="006F3363" w:rsidP="00D770AC">
      <w:pPr>
        <w:autoSpaceDE w:val="0"/>
        <w:autoSpaceDN w:val="0"/>
        <w:adjustRightInd w:val="0"/>
        <w:spacing w:after="60" w:line="241" w:lineRule="atLeast"/>
        <w:jc w:val="center"/>
        <w:rPr>
          <w:color w:val="000000"/>
          <w:sz w:val="24"/>
          <w:szCs w:val="24"/>
          <w:lang w:eastAsia="fr-FR"/>
        </w:rPr>
      </w:pPr>
      <w:r w:rsidRPr="00922AD3">
        <w:rPr>
          <w:color w:val="000000"/>
          <w:sz w:val="24"/>
          <w:szCs w:val="24"/>
          <w:lang w:eastAsia="fr-FR"/>
        </w:rPr>
        <w:t>Veuillez adresser votre résumé</w:t>
      </w:r>
      <w:r w:rsidRPr="00922AD3">
        <w:rPr>
          <w:b/>
          <w:bCs/>
          <w:color w:val="000000"/>
          <w:sz w:val="24"/>
          <w:szCs w:val="24"/>
          <w:lang w:eastAsia="fr-FR"/>
        </w:rPr>
        <w:t xml:space="preserve"> par e-mail </w:t>
      </w:r>
      <w:r w:rsidRPr="00922AD3">
        <w:rPr>
          <w:color w:val="000000"/>
          <w:sz w:val="24"/>
          <w:szCs w:val="24"/>
          <w:lang w:eastAsia="fr-FR"/>
        </w:rPr>
        <w:t>aux adresses suivantes :</w:t>
      </w:r>
    </w:p>
    <w:p w:rsidR="006F3363" w:rsidRDefault="006F3363" w:rsidP="00D770AC">
      <w:pPr>
        <w:autoSpaceDE w:val="0"/>
        <w:autoSpaceDN w:val="0"/>
        <w:adjustRightInd w:val="0"/>
        <w:spacing w:after="60" w:line="241" w:lineRule="atLeast"/>
        <w:ind w:firstLine="708"/>
        <w:jc w:val="center"/>
        <w:rPr>
          <w:sz w:val="24"/>
          <w:szCs w:val="24"/>
          <w:lang w:eastAsia="fr-FR"/>
        </w:rPr>
      </w:pPr>
      <w:hyperlink r:id="rId7" w:history="1">
        <w:r w:rsidRPr="007F2D36">
          <w:rPr>
            <w:rStyle w:val="Hyperlink"/>
            <w:sz w:val="24"/>
            <w:szCs w:val="24"/>
            <w:lang w:eastAsia="fr-FR"/>
          </w:rPr>
          <w:t>docteur@reseaugcuny.fr</w:t>
        </w:r>
      </w:hyperlink>
      <w:r w:rsidRPr="00922AD3">
        <w:rPr>
          <w:color w:val="000000"/>
          <w:sz w:val="24"/>
          <w:szCs w:val="24"/>
          <w:lang w:eastAsia="fr-FR"/>
        </w:rPr>
        <w:t xml:space="preserve"> et </w:t>
      </w:r>
      <w:hyperlink r:id="rId8" w:history="1">
        <w:r w:rsidRPr="007F2D36">
          <w:rPr>
            <w:rStyle w:val="Hyperlink"/>
            <w:sz w:val="24"/>
            <w:szCs w:val="24"/>
            <w:lang w:eastAsia="fr-FR"/>
          </w:rPr>
          <w:t>projet.reseaugcuny@orange.fr</w:t>
        </w:r>
      </w:hyperlink>
    </w:p>
    <w:p w:rsidR="006F3363" w:rsidRPr="00922AD3" w:rsidRDefault="006F3363" w:rsidP="00D770AC">
      <w:pPr>
        <w:autoSpaceDE w:val="0"/>
        <w:autoSpaceDN w:val="0"/>
        <w:adjustRightInd w:val="0"/>
        <w:spacing w:after="60" w:line="241" w:lineRule="atLeast"/>
        <w:jc w:val="center"/>
        <w:rPr>
          <w:color w:val="943634"/>
          <w:sz w:val="24"/>
          <w:szCs w:val="24"/>
          <w:lang w:eastAsia="fr-FR"/>
        </w:rPr>
      </w:pPr>
      <w:r w:rsidRPr="00922AD3">
        <w:rPr>
          <w:color w:val="000000"/>
          <w:sz w:val="24"/>
          <w:szCs w:val="24"/>
          <w:lang w:eastAsia="fr-FR"/>
        </w:rPr>
        <w:t xml:space="preserve">La date limite pour soumettre votre résumé est le </w:t>
      </w:r>
      <w:r w:rsidRPr="00391968">
        <w:rPr>
          <w:b/>
          <w:bCs/>
          <w:color w:val="FF6600"/>
          <w:sz w:val="24"/>
          <w:szCs w:val="24"/>
          <w:u w:val="single"/>
          <w:lang w:eastAsia="fr-FR"/>
        </w:rPr>
        <w:t>30 mars 2016</w:t>
      </w:r>
      <w:r w:rsidRPr="00922AD3">
        <w:rPr>
          <w:b/>
          <w:bCs/>
          <w:color w:val="FF6600"/>
          <w:sz w:val="24"/>
          <w:szCs w:val="24"/>
          <w:lang w:eastAsia="fr-FR"/>
        </w:rPr>
        <w:t>.</w:t>
      </w:r>
    </w:p>
    <w:p w:rsidR="006F3363" w:rsidRPr="00922AD3" w:rsidRDefault="006F3363" w:rsidP="00D770AC">
      <w:pPr>
        <w:jc w:val="both"/>
        <w:rPr>
          <w:b/>
        </w:rPr>
      </w:pPr>
      <w:r w:rsidRPr="00922AD3">
        <w:rPr>
          <w:b/>
        </w:rPr>
        <w:t>Préférence</w:t>
      </w:r>
      <w:r>
        <w:rPr>
          <w:b/>
        </w:rPr>
        <w:t xml:space="preserve"> </w:t>
      </w:r>
      <w:r w:rsidRPr="00922AD3">
        <w:rPr>
          <w:b/>
        </w:rPr>
        <w:t xml:space="preserve">: communication orale    </w:t>
      </w:r>
      <w:r>
        <w:rPr>
          <w:b/>
        </w:rPr>
        <w:t>X</w:t>
      </w:r>
      <w:r w:rsidRPr="00391968">
        <w:rPr>
          <w:rFonts w:ascii="Arial" w:eastAsia="Wingdings-Regular" w:hAnsi="Arial" w:cs="Arial"/>
          <w:b/>
          <w:sz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1968">
        <w:rPr>
          <w:rFonts w:ascii="Arial" w:eastAsia="Wingdings-Regular" w:hAnsi="Arial" w:cs="Arial"/>
          <w:b/>
          <w:sz w:val="20"/>
          <w:lang w:eastAsia="fr-FR"/>
        </w:rPr>
        <w:instrText xml:space="preserve"> FORMCHECKBOX </w:instrText>
      </w:r>
      <w:r w:rsidRPr="00391968">
        <w:rPr>
          <w:rFonts w:ascii="Arial" w:eastAsia="Wingdings-Regular" w:hAnsi="Arial" w:cs="Arial"/>
          <w:b/>
          <w:sz w:val="20"/>
          <w:lang w:eastAsia="fr-FR"/>
        </w:rPr>
      </w:r>
      <w:r w:rsidRPr="00391968">
        <w:rPr>
          <w:rFonts w:ascii="Arial" w:eastAsia="Wingdings-Regular" w:hAnsi="Arial" w:cs="Arial"/>
          <w:b/>
          <w:sz w:val="20"/>
          <w:lang w:eastAsia="fr-FR"/>
        </w:rPr>
        <w:fldChar w:fldCharType="end"/>
      </w:r>
      <w:r>
        <w:rPr>
          <w:rFonts w:eastAsia="Wingdings-Regular" w:cs="ArialMT"/>
          <w:b/>
          <w:lang w:eastAsia="fr-FR"/>
        </w:rPr>
        <w:t xml:space="preserve"> </w:t>
      </w:r>
      <w:r w:rsidRPr="00922AD3">
        <w:rPr>
          <w:b/>
        </w:rPr>
        <w:t xml:space="preserve">             ou communication écrite   </w:t>
      </w:r>
      <w:r w:rsidRPr="00391968">
        <w:rPr>
          <w:rFonts w:ascii="Arial" w:eastAsia="Wingdings-Regular" w:hAnsi="Arial" w:cs="Arial"/>
          <w:b/>
          <w:sz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91968">
        <w:rPr>
          <w:rFonts w:ascii="Arial" w:eastAsia="Wingdings-Regular" w:hAnsi="Arial" w:cs="Arial"/>
          <w:b/>
          <w:sz w:val="20"/>
          <w:lang w:eastAsia="fr-FR"/>
        </w:rPr>
        <w:instrText xml:space="preserve"> FORMCHECKBOX </w:instrText>
      </w:r>
      <w:r w:rsidRPr="00391968">
        <w:rPr>
          <w:rFonts w:ascii="Arial" w:eastAsia="Wingdings-Regular" w:hAnsi="Arial" w:cs="Arial"/>
          <w:b/>
          <w:sz w:val="20"/>
          <w:lang w:eastAsia="fr-FR"/>
        </w:rPr>
      </w:r>
      <w:r w:rsidRPr="00391968">
        <w:rPr>
          <w:rFonts w:ascii="Arial" w:eastAsia="Wingdings-Regular" w:hAnsi="Arial" w:cs="Arial"/>
          <w:b/>
          <w:sz w:val="20"/>
          <w:lang w:eastAsia="fr-FR"/>
        </w:rPr>
        <w:fldChar w:fldCharType="end"/>
      </w:r>
    </w:p>
    <w:p w:rsidR="006F3363" w:rsidRPr="00922AD3" w:rsidRDefault="006F3363" w:rsidP="00D770AC">
      <w:pPr>
        <w:autoSpaceDE w:val="0"/>
        <w:autoSpaceDN w:val="0"/>
        <w:adjustRightInd w:val="0"/>
        <w:spacing w:after="0" w:line="240" w:lineRule="auto"/>
        <w:rPr>
          <w:rFonts w:eastAsia="Wingdings-Regular" w:cs="ArialMT"/>
          <w:b/>
          <w:lang w:eastAsia="fr-FR"/>
        </w:rPr>
      </w:pPr>
      <w:r w:rsidRPr="00922AD3">
        <w:rPr>
          <w:rFonts w:eastAsia="Wingdings-Regular" w:cs="ArialMT"/>
          <w:b/>
          <w:lang w:eastAsia="fr-FR"/>
        </w:rPr>
        <w:t>Choix de l’ATELIER</w:t>
      </w:r>
      <w:r>
        <w:rPr>
          <w:rFonts w:eastAsia="Wingdings-Regular" w:cs="ArialMT"/>
          <w:b/>
          <w:lang w:eastAsia="fr-FR"/>
        </w:rPr>
        <w:t xml:space="preserve"> dans lequel vous souhaitez communiquer</w:t>
      </w:r>
      <w:r w:rsidRPr="00922AD3">
        <w:rPr>
          <w:rFonts w:eastAsia="Wingdings-Regular" w:cs="ArialMT"/>
          <w:b/>
          <w:lang w:eastAsia="fr-FR"/>
        </w:rPr>
        <w:t> :</w:t>
      </w:r>
    </w:p>
    <w:bookmarkStart w:id="0" w:name="CaseACocher1"/>
    <w:p w:rsidR="006F3363" w:rsidRPr="00922AD3" w:rsidRDefault="006F3363" w:rsidP="00D770AC">
      <w:pPr>
        <w:autoSpaceDE w:val="0"/>
        <w:autoSpaceDN w:val="0"/>
        <w:adjustRightInd w:val="0"/>
        <w:spacing w:after="0" w:line="240" w:lineRule="auto"/>
        <w:ind w:left="284"/>
        <w:rPr>
          <w:rFonts w:eastAsia="Wingdings-Regular" w:cs="ArialMT"/>
          <w:b/>
          <w:lang w:eastAsia="fr-FR"/>
        </w:rPr>
      </w:pPr>
      <w:r w:rsidRPr="00391968">
        <w:rPr>
          <w:rFonts w:ascii="Arial" w:eastAsia="Wingdings-Regular" w:hAnsi="Arial" w:cs="Arial"/>
          <w:b/>
          <w:sz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91968">
        <w:rPr>
          <w:rFonts w:ascii="Arial" w:eastAsia="Wingdings-Regular" w:hAnsi="Arial" w:cs="Arial"/>
          <w:b/>
          <w:sz w:val="20"/>
          <w:lang w:eastAsia="fr-FR"/>
        </w:rPr>
        <w:instrText xml:space="preserve"> FORMCHECKBOX </w:instrText>
      </w:r>
      <w:r w:rsidRPr="00391968">
        <w:rPr>
          <w:rFonts w:ascii="Arial" w:eastAsia="Wingdings-Regular" w:hAnsi="Arial" w:cs="Arial"/>
          <w:b/>
          <w:sz w:val="20"/>
          <w:lang w:eastAsia="fr-FR"/>
        </w:rPr>
      </w:r>
      <w:r w:rsidRPr="00391968">
        <w:rPr>
          <w:rFonts w:ascii="Arial" w:eastAsia="Wingdings-Regular" w:hAnsi="Arial" w:cs="Arial"/>
          <w:b/>
          <w:sz w:val="20"/>
          <w:lang w:eastAsia="fr-FR"/>
        </w:rPr>
        <w:fldChar w:fldCharType="end"/>
      </w:r>
      <w:bookmarkEnd w:id="0"/>
      <w:r>
        <w:rPr>
          <w:rFonts w:eastAsia="Wingdings-Regular" w:cs="ArialMT"/>
          <w:b/>
          <w:lang w:eastAsia="fr-FR"/>
        </w:rPr>
        <w:t xml:space="preserve">  Gestions des risques en hôpital de jour</w:t>
      </w:r>
    </w:p>
    <w:p w:rsidR="006F3363" w:rsidRPr="00922AD3" w:rsidRDefault="006F3363" w:rsidP="00D770AC">
      <w:pPr>
        <w:autoSpaceDE w:val="0"/>
        <w:autoSpaceDN w:val="0"/>
        <w:adjustRightInd w:val="0"/>
        <w:spacing w:after="0" w:line="240" w:lineRule="auto"/>
        <w:ind w:left="284"/>
        <w:rPr>
          <w:rFonts w:eastAsia="Wingdings-Regular" w:cs="ArialMT"/>
          <w:b/>
          <w:lang w:eastAsia="fr-FR"/>
        </w:rPr>
      </w:pPr>
      <w:r w:rsidRPr="00530B67">
        <w:rPr>
          <w:rFonts w:ascii="Arial" w:eastAsia="Wingdings-Regular" w:hAnsi="Arial" w:cs="Arial"/>
          <w:b/>
          <w:sz w:val="20"/>
          <w:highlight w:val="yellow"/>
          <w:lang w:eastAsia="fr-FR"/>
        </w:rPr>
        <w:t>X</w:t>
      </w:r>
      <w:r w:rsidRPr="00391968">
        <w:rPr>
          <w:rFonts w:ascii="Arial" w:eastAsia="Wingdings-Regular" w:hAnsi="Arial" w:cs="Arial"/>
          <w:b/>
          <w:sz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91968">
        <w:rPr>
          <w:rFonts w:ascii="Arial" w:eastAsia="Wingdings-Regular" w:hAnsi="Arial" w:cs="Arial"/>
          <w:b/>
          <w:sz w:val="20"/>
          <w:lang w:eastAsia="fr-FR"/>
        </w:rPr>
        <w:instrText xml:space="preserve"> FORMCHECKBOX </w:instrText>
      </w:r>
      <w:r w:rsidRPr="00391968">
        <w:rPr>
          <w:rFonts w:ascii="Arial" w:eastAsia="Wingdings-Regular" w:hAnsi="Arial" w:cs="Arial"/>
          <w:b/>
          <w:sz w:val="20"/>
          <w:lang w:eastAsia="fr-FR"/>
        </w:rPr>
      </w:r>
      <w:r w:rsidRPr="00391968">
        <w:rPr>
          <w:rFonts w:ascii="Arial" w:eastAsia="Wingdings-Regular" w:hAnsi="Arial" w:cs="Arial"/>
          <w:b/>
          <w:sz w:val="20"/>
          <w:lang w:eastAsia="fr-FR"/>
        </w:rPr>
        <w:fldChar w:fldCharType="end"/>
      </w:r>
      <w:r>
        <w:rPr>
          <w:rFonts w:eastAsia="Wingdings-Regular" w:cs="ArialMT"/>
          <w:b/>
          <w:lang w:eastAsia="fr-FR"/>
        </w:rPr>
        <w:t xml:space="preserve"> </w:t>
      </w:r>
      <w:r>
        <w:rPr>
          <w:rFonts w:ascii="Arial" w:eastAsia="Wingdings-Regular" w:hAnsi="Arial" w:cs="Arial"/>
          <w:b/>
          <w:sz w:val="32"/>
          <w:lang w:eastAsia="fr-FR"/>
        </w:rPr>
        <w:t xml:space="preserve"> </w:t>
      </w:r>
      <w:r>
        <w:rPr>
          <w:rFonts w:eastAsia="Wingdings-Regular" w:cs="ArialMT"/>
          <w:b/>
          <w:lang w:eastAsia="fr-FR"/>
        </w:rPr>
        <w:t>Approches non médicamenteuses dans la dynamisation des parcours</w:t>
      </w:r>
    </w:p>
    <w:p w:rsidR="006F3363" w:rsidRPr="00922AD3" w:rsidRDefault="006F3363" w:rsidP="00D770AC">
      <w:pPr>
        <w:autoSpaceDE w:val="0"/>
        <w:autoSpaceDN w:val="0"/>
        <w:adjustRightInd w:val="0"/>
        <w:spacing w:after="0" w:line="240" w:lineRule="auto"/>
        <w:ind w:left="284"/>
        <w:rPr>
          <w:rFonts w:eastAsia="Wingdings-Regular" w:cs="ArialMT"/>
          <w:b/>
          <w:lang w:eastAsia="fr-FR"/>
        </w:rPr>
      </w:pPr>
      <w:r w:rsidRPr="00391968">
        <w:rPr>
          <w:rFonts w:ascii="Arial" w:eastAsia="Wingdings-Regular" w:hAnsi="Arial" w:cs="Arial"/>
          <w:b/>
          <w:sz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91968">
        <w:rPr>
          <w:rFonts w:ascii="Arial" w:eastAsia="Wingdings-Regular" w:hAnsi="Arial" w:cs="Arial"/>
          <w:b/>
          <w:sz w:val="20"/>
          <w:lang w:eastAsia="fr-FR"/>
        </w:rPr>
        <w:instrText xml:space="preserve"> FORMCHECKBOX </w:instrText>
      </w:r>
      <w:r w:rsidRPr="00391968">
        <w:rPr>
          <w:rFonts w:ascii="Arial" w:eastAsia="Wingdings-Regular" w:hAnsi="Arial" w:cs="Arial"/>
          <w:b/>
          <w:sz w:val="20"/>
          <w:lang w:eastAsia="fr-FR"/>
        </w:rPr>
      </w:r>
      <w:r w:rsidRPr="00391968">
        <w:rPr>
          <w:rFonts w:ascii="Arial" w:eastAsia="Wingdings-Regular" w:hAnsi="Arial" w:cs="Arial"/>
          <w:b/>
          <w:sz w:val="20"/>
          <w:lang w:eastAsia="fr-FR"/>
        </w:rPr>
        <w:fldChar w:fldCharType="end"/>
      </w:r>
      <w:r>
        <w:rPr>
          <w:rFonts w:eastAsia="Wingdings-Regular" w:cs="ArialMT"/>
          <w:b/>
          <w:lang w:eastAsia="fr-FR"/>
        </w:rPr>
        <w:t xml:space="preserve"> </w:t>
      </w:r>
      <w:r>
        <w:rPr>
          <w:rFonts w:ascii="Arial" w:eastAsia="Wingdings-Regular" w:hAnsi="Arial" w:cs="Arial"/>
          <w:b/>
          <w:sz w:val="32"/>
          <w:lang w:eastAsia="fr-FR"/>
        </w:rPr>
        <w:t xml:space="preserve"> </w:t>
      </w:r>
      <w:r>
        <w:rPr>
          <w:rFonts w:eastAsia="Wingdings-Regular" w:cs="ArialMT"/>
          <w:b/>
          <w:lang w:eastAsia="fr-FR"/>
        </w:rPr>
        <w:t>Prévention des chutes et des troubles de l’équilibre dans l’optimisation des parcours</w:t>
      </w:r>
    </w:p>
    <w:p w:rsidR="006F3363" w:rsidRPr="00922AD3" w:rsidRDefault="006F3363" w:rsidP="00D770AC">
      <w:pPr>
        <w:autoSpaceDE w:val="0"/>
        <w:autoSpaceDN w:val="0"/>
        <w:adjustRightInd w:val="0"/>
        <w:spacing w:after="0" w:line="240" w:lineRule="auto"/>
        <w:ind w:left="284"/>
        <w:rPr>
          <w:rFonts w:eastAsia="Wingdings-Regular" w:cs="ArialMT"/>
          <w:b/>
          <w:lang w:eastAsia="fr-FR"/>
        </w:rPr>
      </w:pPr>
      <w:r w:rsidRPr="00530B67">
        <w:rPr>
          <w:rFonts w:ascii="Arial" w:eastAsia="Wingdings-Regular" w:hAnsi="Arial" w:cs="Arial"/>
          <w:b/>
          <w:sz w:val="20"/>
          <w:highlight w:val="yellow"/>
          <w:lang w:eastAsia="fr-FR"/>
        </w:rPr>
        <w:t>X</w:t>
      </w:r>
      <w:r w:rsidRPr="00391968">
        <w:rPr>
          <w:rFonts w:ascii="Arial" w:eastAsia="Wingdings-Regular" w:hAnsi="Arial" w:cs="Arial"/>
          <w:b/>
          <w:sz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91968">
        <w:rPr>
          <w:rFonts w:ascii="Arial" w:eastAsia="Wingdings-Regular" w:hAnsi="Arial" w:cs="Arial"/>
          <w:b/>
          <w:sz w:val="20"/>
          <w:lang w:eastAsia="fr-FR"/>
        </w:rPr>
        <w:instrText xml:space="preserve"> FORMCHECKBOX </w:instrText>
      </w:r>
      <w:r w:rsidRPr="00391968">
        <w:rPr>
          <w:rFonts w:ascii="Arial" w:eastAsia="Wingdings-Regular" w:hAnsi="Arial" w:cs="Arial"/>
          <w:b/>
          <w:sz w:val="20"/>
          <w:lang w:eastAsia="fr-FR"/>
        </w:rPr>
      </w:r>
      <w:r w:rsidRPr="00391968">
        <w:rPr>
          <w:rFonts w:ascii="Arial" w:eastAsia="Wingdings-Regular" w:hAnsi="Arial" w:cs="Arial"/>
          <w:b/>
          <w:sz w:val="20"/>
          <w:lang w:eastAsia="fr-FR"/>
        </w:rPr>
        <w:fldChar w:fldCharType="end"/>
      </w:r>
      <w:r>
        <w:rPr>
          <w:rFonts w:eastAsia="Wingdings-Regular" w:cs="ArialMT"/>
          <w:b/>
          <w:lang w:eastAsia="fr-FR"/>
        </w:rPr>
        <w:t xml:space="preserve"> </w:t>
      </w:r>
      <w:r>
        <w:rPr>
          <w:rFonts w:ascii="Arial" w:eastAsia="Wingdings-Regular" w:hAnsi="Arial" w:cs="Arial"/>
          <w:b/>
          <w:sz w:val="32"/>
          <w:lang w:eastAsia="fr-FR"/>
        </w:rPr>
        <w:t xml:space="preserve"> </w:t>
      </w:r>
      <w:r w:rsidRPr="00922AD3">
        <w:rPr>
          <w:rFonts w:eastAsia="Wingdings-Regular" w:cs="ArialMT"/>
          <w:b/>
          <w:lang w:eastAsia="fr-FR"/>
        </w:rPr>
        <w:t>Communications libres</w:t>
      </w:r>
      <w:r w:rsidRPr="00922AD3">
        <w:rPr>
          <w:b/>
        </w:rPr>
        <w:t xml:space="preserve"> </w:t>
      </w:r>
    </w:p>
    <w:p w:rsidR="006F3363" w:rsidRPr="00922AD3" w:rsidRDefault="006F3363" w:rsidP="00D770AC">
      <w:pPr>
        <w:autoSpaceDE w:val="0"/>
        <w:autoSpaceDN w:val="0"/>
        <w:adjustRightInd w:val="0"/>
        <w:spacing w:after="0" w:line="240" w:lineRule="auto"/>
        <w:ind w:left="360"/>
        <w:rPr>
          <w:rFonts w:eastAsia="Wingdings-Regular" w:cs="ArialMT"/>
          <w:b/>
          <w:lang w:eastAsia="fr-FR"/>
        </w:rPr>
      </w:pPr>
    </w:p>
    <w:p w:rsidR="006F3363" w:rsidRPr="00922AD3" w:rsidRDefault="006F3363" w:rsidP="00D770AC">
      <w:pPr>
        <w:spacing w:after="0" w:line="360" w:lineRule="auto"/>
        <w:jc w:val="both"/>
        <w:rPr>
          <w:lang w:eastAsia="fr-FR"/>
        </w:rPr>
      </w:pPr>
      <w:r w:rsidRPr="00922AD3">
        <w:rPr>
          <w:b/>
          <w:bCs/>
          <w:lang w:eastAsia="fr-FR"/>
        </w:rPr>
        <w:t>Auteurs :</w:t>
      </w:r>
      <w:r w:rsidRPr="00922AD3">
        <w:rPr>
          <w:lang w:eastAsia="fr-FR"/>
        </w:rPr>
        <w:t xml:space="preserve"> Nom</w:t>
      </w:r>
      <w:r>
        <w:rPr>
          <w:lang w:eastAsia="fr-FR"/>
        </w:rPr>
        <w:t>(s)</w:t>
      </w:r>
      <w:r w:rsidRPr="00922AD3">
        <w:rPr>
          <w:lang w:eastAsia="fr-FR"/>
        </w:rPr>
        <w:t xml:space="preserve"> </w:t>
      </w:r>
      <w:r>
        <w:rPr>
          <w:lang w:eastAsia="fr-FR"/>
        </w:rPr>
        <w:t>- P</w:t>
      </w:r>
      <w:r w:rsidRPr="00922AD3">
        <w:rPr>
          <w:lang w:eastAsia="fr-FR"/>
        </w:rPr>
        <w:t>r</w:t>
      </w:r>
      <w:r w:rsidRPr="00922AD3">
        <w:rPr>
          <w:color w:val="000000"/>
          <w:lang w:eastAsia="fr-FR"/>
        </w:rPr>
        <w:t>é</w:t>
      </w:r>
      <w:r>
        <w:rPr>
          <w:lang w:eastAsia="fr-FR"/>
        </w:rPr>
        <w:t>nom(s) -</w:t>
      </w:r>
      <w:r w:rsidRPr="00922AD3">
        <w:rPr>
          <w:lang w:eastAsia="fr-FR"/>
        </w:rPr>
        <w:t xml:space="preserve"> </w:t>
      </w:r>
      <w:r>
        <w:rPr>
          <w:lang w:eastAsia="fr-FR"/>
        </w:rPr>
        <w:t xml:space="preserve">Fonction(s) - </w:t>
      </w:r>
      <w:r w:rsidRPr="00922AD3">
        <w:rPr>
          <w:lang w:eastAsia="fr-FR"/>
        </w:rPr>
        <w:t>Institution</w:t>
      </w:r>
      <w:r>
        <w:rPr>
          <w:lang w:eastAsia="fr-FR"/>
        </w:rPr>
        <w:t>(s)</w:t>
      </w:r>
    </w:p>
    <w:p w:rsidR="006F3363" w:rsidRPr="00C918B2" w:rsidRDefault="006F3363" w:rsidP="00D770AC">
      <w:pPr>
        <w:spacing w:after="0" w:line="360" w:lineRule="auto"/>
        <w:rPr>
          <w:color w:val="808080"/>
          <w:lang w:eastAsia="fr-FR"/>
        </w:rPr>
      </w:pPr>
      <w:r w:rsidRPr="00C918B2">
        <w:rPr>
          <w:color w:val="808080"/>
          <w:lang w:eastAsia="fr-FR"/>
        </w:rPr>
        <w:t>………………</w:t>
      </w:r>
      <w:r w:rsidRPr="00530B67">
        <w:rPr>
          <w:color w:val="808080"/>
          <w:highlight w:val="yellow"/>
          <w:lang w:eastAsia="fr-FR"/>
        </w:rPr>
        <w:t>…Catherine</w:t>
      </w:r>
      <w:r w:rsidRPr="00C918B2">
        <w:rPr>
          <w:color w:val="808080"/>
          <w:lang w:eastAsia="fr-FR"/>
        </w:rPr>
        <w:t xml:space="preserve"> </w:t>
      </w:r>
      <w:r w:rsidRPr="00530B67">
        <w:rPr>
          <w:color w:val="808080"/>
          <w:highlight w:val="yellow"/>
          <w:lang w:eastAsia="fr-FR"/>
        </w:rPr>
        <w:t>Dagorn (orthophoniste) et Annabelle Kerviel (ergothérapeute)</w:t>
      </w:r>
      <w:r w:rsidRPr="00C918B2">
        <w:rPr>
          <w:color w:val="808080"/>
          <w:lang w:eastAsia="fr-FR"/>
        </w:rPr>
        <w:t xml:space="preserve"> </w:t>
      </w:r>
    </w:p>
    <w:p w:rsidR="006F3363" w:rsidRPr="00C918B2" w:rsidRDefault="006F3363" w:rsidP="00D770AC">
      <w:pPr>
        <w:spacing w:after="0" w:line="240" w:lineRule="auto"/>
        <w:rPr>
          <w:b/>
          <w:bCs/>
          <w:sz w:val="14"/>
          <w:lang w:eastAsia="fr-FR"/>
        </w:rPr>
      </w:pPr>
    </w:p>
    <w:p w:rsidR="006F3363" w:rsidRPr="00630B9A" w:rsidRDefault="006F3363" w:rsidP="00D770AC">
      <w:pPr>
        <w:spacing w:after="0" w:line="240" w:lineRule="auto"/>
        <w:rPr>
          <w:color w:val="808080"/>
          <w:lang w:eastAsia="fr-FR"/>
        </w:rPr>
      </w:pPr>
      <w:r w:rsidRPr="00922AD3">
        <w:rPr>
          <w:b/>
          <w:bCs/>
          <w:lang w:eastAsia="fr-FR"/>
        </w:rPr>
        <w:t>Titre</w:t>
      </w:r>
      <w:r>
        <w:rPr>
          <w:b/>
          <w:bCs/>
          <w:lang w:eastAsia="fr-FR"/>
        </w:rPr>
        <w:t xml:space="preserve"> : </w:t>
      </w:r>
      <w:r w:rsidRPr="00530B67">
        <w:rPr>
          <w:color w:val="808080"/>
          <w:highlight w:val="yellow"/>
          <w:lang w:eastAsia="fr-FR"/>
        </w:rPr>
        <w:t>intérêt de la rééducation de groupe dans les maladies de Parkinson évoluées (stade 2 et 3) Deux exemples de prise en charge : orthophonique et ergothérapique</w:t>
      </w:r>
    </w:p>
    <w:p w:rsidR="006F3363" w:rsidRDefault="006F3363" w:rsidP="00D770AC">
      <w:pPr>
        <w:spacing w:after="0" w:line="240" w:lineRule="auto"/>
        <w:rPr>
          <w:b/>
          <w:bCs/>
          <w:lang w:eastAsia="fr-FR"/>
        </w:rPr>
      </w:pPr>
    </w:p>
    <w:p w:rsidR="006F3363" w:rsidRDefault="006F3363" w:rsidP="00D770AC">
      <w:pPr>
        <w:spacing w:after="0" w:line="240" w:lineRule="auto"/>
        <w:rPr>
          <w:color w:val="000000"/>
          <w:lang w:eastAsia="fr-FR"/>
        </w:rPr>
      </w:pPr>
      <w:r w:rsidRPr="00922AD3">
        <w:rPr>
          <w:b/>
          <w:bCs/>
          <w:lang w:eastAsia="fr-FR"/>
        </w:rPr>
        <w:t>Résumé</w:t>
      </w:r>
      <w:r>
        <w:rPr>
          <w:b/>
          <w:bCs/>
          <w:lang w:eastAsia="fr-FR"/>
        </w:rPr>
        <w:t xml:space="preserve"> </w:t>
      </w:r>
      <w:r w:rsidRPr="00922AD3">
        <w:rPr>
          <w:b/>
          <w:bCs/>
          <w:lang w:eastAsia="fr-FR"/>
        </w:rPr>
        <w:t xml:space="preserve">: </w:t>
      </w:r>
      <w:r>
        <w:rPr>
          <w:lang w:eastAsia="fr-FR"/>
        </w:rPr>
        <w:t>En</w:t>
      </w:r>
      <w:r w:rsidRPr="00D770AC">
        <w:rPr>
          <w:lang w:eastAsia="fr-FR"/>
        </w:rPr>
        <w:t xml:space="preserve"> 250 mots maximum. Ne pas inclure de tableau ni de figure dans le r</w:t>
      </w:r>
      <w:r w:rsidRPr="00D770AC">
        <w:rPr>
          <w:color w:val="000000"/>
          <w:lang w:eastAsia="fr-FR"/>
        </w:rPr>
        <w:t>ésumé</w:t>
      </w:r>
    </w:p>
    <w:p w:rsidR="006F3363" w:rsidRDefault="006F3363" w:rsidP="00D770AC">
      <w:pPr>
        <w:spacing w:after="0" w:line="240" w:lineRule="auto"/>
        <w:rPr>
          <w:color w:val="000000"/>
          <w:sz w:val="20"/>
          <w:lang w:eastAsia="fr-FR"/>
        </w:rPr>
      </w:pPr>
    </w:p>
    <w:p w:rsidR="006F3363" w:rsidRPr="00530B67" w:rsidRDefault="006F3363" w:rsidP="00D770AC">
      <w:pPr>
        <w:spacing w:after="0" w:line="240" w:lineRule="auto"/>
        <w:rPr>
          <w:color w:val="000000"/>
          <w:sz w:val="20"/>
          <w:highlight w:val="yellow"/>
          <w:lang w:eastAsia="fr-FR"/>
        </w:rPr>
      </w:pPr>
      <w:smartTag w:uri="urn:schemas-microsoft-com:office:smarttags" w:element="PersonName">
        <w:smartTagPr>
          <w:attr w:name="ProductID" w:val="La Maladie"/>
        </w:smartTagPr>
        <w:r w:rsidRPr="00530B67">
          <w:rPr>
            <w:color w:val="000000"/>
            <w:sz w:val="20"/>
            <w:highlight w:val="yellow"/>
            <w:lang w:eastAsia="fr-FR"/>
          </w:rPr>
          <w:t>La Maladie</w:t>
        </w:r>
      </w:smartTag>
      <w:r w:rsidRPr="00530B67">
        <w:rPr>
          <w:color w:val="000000"/>
          <w:sz w:val="20"/>
          <w:highlight w:val="yellow"/>
          <w:lang w:eastAsia="fr-FR"/>
        </w:rPr>
        <w:t xml:space="preserve"> de Parkinson se matérialise par des gestes akinétiques, rigides et tremblés. Dans les stades 2 et 3 de </w:t>
      </w:r>
      <w:smartTag w:uri="urn:schemas-microsoft-com:office:smarttags" w:element="PersonName">
        <w:smartTagPr>
          <w:attr w:name="ProductID" w:val="la MP"/>
        </w:smartTagPr>
        <w:r w:rsidRPr="00530B67">
          <w:rPr>
            <w:color w:val="000000"/>
            <w:sz w:val="20"/>
            <w:highlight w:val="yellow"/>
            <w:lang w:eastAsia="fr-FR"/>
          </w:rPr>
          <w:t>la MP</w:t>
        </w:r>
      </w:smartTag>
      <w:r w:rsidRPr="00530B67">
        <w:rPr>
          <w:color w:val="000000"/>
          <w:sz w:val="20"/>
          <w:highlight w:val="yellow"/>
          <w:lang w:eastAsia="fr-FR"/>
        </w:rPr>
        <w:t xml:space="preserve">, des fluctuations motrices augmentent les rigidités musculaires, l’atonie et le défaut d’amplitude gestuelle. L’une des principales conséquences est l’isolement social </w:t>
      </w:r>
      <w:r>
        <w:rPr>
          <w:color w:val="000000"/>
          <w:sz w:val="20"/>
          <w:highlight w:val="yellow"/>
          <w:lang w:eastAsia="fr-FR"/>
        </w:rPr>
        <w:t>engendré par la diminution des</w:t>
      </w:r>
      <w:r w:rsidRPr="00530B67">
        <w:rPr>
          <w:color w:val="000000"/>
          <w:sz w:val="20"/>
          <w:highlight w:val="yellow"/>
          <w:lang w:eastAsia="fr-FR"/>
        </w:rPr>
        <w:t xml:space="preserve"> capacités de communication orale ou écrite. A ces stades avancés de la maladie, la rééducation motrice musculaire reste primordiale,  elle doit être régulière et continuelle. La prise en charge sous forme de groupe permet</w:t>
      </w:r>
      <w:r>
        <w:rPr>
          <w:color w:val="000000"/>
          <w:sz w:val="20"/>
          <w:highlight w:val="yellow"/>
          <w:lang w:eastAsia="fr-FR"/>
        </w:rPr>
        <w:t xml:space="preserve"> </w:t>
      </w:r>
      <w:r w:rsidRPr="00530B67">
        <w:rPr>
          <w:color w:val="000000"/>
          <w:sz w:val="20"/>
          <w:highlight w:val="yellow"/>
          <w:lang w:eastAsia="fr-FR"/>
        </w:rPr>
        <w:t xml:space="preserve"> </w:t>
      </w:r>
      <w:r>
        <w:rPr>
          <w:color w:val="000000"/>
          <w:sz w:val="20"/>
          <w:highlight w:val="yellow"/>
          <w:lang w:eastAsia="fr-FR"/>
        </w:rPr>
        <w:t>d’améliorer ou de conserver les capacités</w:t>
      </w:r>
      <w:r w:rsidRPr="00530B67">
        <w:rPr>
          <w:color w:val="000000"/>
          <w:sz w:val="20"/>
          <w:highlight w:val="yellow"/>
          <w:lang w:eastAsia="fr-FR"/>
        </w:rPr>
        <w:t xml:space="preserve"> musculaires</w:t>
      </w:r>
      <w:r>
        <w:rPr>
          <w:color w:val="000000"/>
          <w:sz w:val="20"/>
          <w:highlight w:val="yellow"/>
          <w:lang w:eastAsia="fr-FR"/>
        </w:rPr>
        <w:t>, d’éviter les</w:t>
      </w:r>
      <w:r w:rsidRPr="00530B67">
        <w:rPr>
          <w:color w:val="000000"/>
          <w:sz w:val="20"/>
          <w:highlight w:val="yellow"/>
          <w:lang w:eastAsia="fr-FR"/>
        </w:rPr>
        <w:t xml:space="preserve"> </w:t>
      </w:r>
      <w:r>
        <w:rPr>
          <w:color w:val="000000"/>
          <w:sz w:val="20"/>
          <w:highlight w:val="yellow"/>
          <w:lang w:eastAsia="fr-FR"/>
        </w:rPr>
        <w:t>troubles consécutifs à la perte du mouvement : troubles de la</w:t>
      </w:r>
      <w:r w:rsidRPr="00530B67">
        <w:rPr>
          <w:color w:val="000000"/>
          <w:sz w:val="20"/>
          <w:highlight w:val="yellow"/>
          <w:lang w:eastAsia="fr-FR"/>
        </w:rPr>
        <w:t xml:space="preserve"> déglutition, chutes… </w:t>
      </w:r>
      <w:r>
        <w:rPr>
          <w:color w:val="000000"/>
          <w:sz w:val="20"/>
          <w:highlight w:val="yellow"/>
          <w:lang w:eastAsia="fr-FR"/>
        </w:rPr>
        <w:t>, de plus, la dynamique de groupe est essentielle pour</w:t>
      </w:r>
      <w:r w:rsidRPr="00530B67">
        <w:rPr>
          <w:color w:val="000000"/>
          <w:sz w:val="20"/>
          <w:highlight w:val="yellow"/>
          <w:lang w:eastAsia="fr-FR"/>
        </w:rPr>
        <w:t xml:space="preserve"> </w:t>
      </w:r>
      <w:r>
        <w:rPr>
          <w:color w:val="000000"/>
          <w:sz w:val="20"/>
          <w:highlight w:val="yellow"/>
          <w:lang w:eastAsia="fr-FR"/>
        </w:rPr>
        <w:t>stimuler la</w:t>
      </w:r>
      <w:r w:rsidRPr="00530B67">
        <w:rPr>
          <w:color w:val="000000"/>
          <w:sz w:val="20"/>
          <w:highlight w:val="yellow"/>
          <w:lang w:eastAsia="fr-FR"/>
        </w:rPr>
        <w:t xml:space="preserve"> communication</w:t>
      </w:r>
      <w:r>
        <w:rPr>
          <w:color w:val="000000"/>
          <w:sz w:val="20"/>
          <w:highlight w:val="yellow"/>
          <w:lang w:eastAsia="fr-FR"/>
        </w:rPr>
        <w:t xml:space="preserve"> et restituer au patient un statut d’acteur social.</w:t>
      </w:r>
    </w:p>
    <w:p w:rsidR="006F3363" w:rsidRDefault="006F3363" w:rsidP="00D770AC">
      <w:pPr>
        <w:spacing w:after="0" w:line="240" w:lineRule="auto"/>
        <w:rPr>
          <w:color w:val="000000"/>
          <w:sz w:val="20"/>
          <w:lang w:eastAsia="fr-FR"/>
        </w:rPr>
      </w:pPr>
      <w:r w:rsidRPr="00530B67">
        <w:rPr>
          <w:color w:val="000000"/>
          <w:sz w:val="20"/>
          <w:highlight w:val="yellow"/>
          <w:lang w:eastAsia="fr-FR"/>
        </w:rPr>
        <w:t>Nous proposons une descript</w:t>
      </w:r>
      <w:r>
        <w:rPr>
          <w:color w:val="000000"/>
          <w:sz w:val="20"/>
          <w:highlight w:val="yellow"/>
          <w:lang w:eastAsia="fr-FR"/>
        </w:rPr>
        <w:t xml:space="preserve">ion de cette prise en charge sous forme de diaporama, </w:t>
      </w:r>
      <w:r w:rsidRPr="00530B67">
        <w:rPr>
          <w:color w:val="000000"/>
          <w:sz w:val="20"/>
          <w:highlight w:val="yellow"/>
          <w:lang w:eastAsia="fr-FR"/>
        </w:rPr>
        <w:t>de ses bénéfices et limites.</w:t>
      </w:r>
    </w:p>
    <w:p w:rsidR="006F3363" w:rsidRDefault="006F3363" w:rsidP="00D770AC">
      <w:pPr>
        <w:spacing w:after="0" w:line="240" w:lineRule="auto"/>
        <w:rPr>
          <w:color w:val="000000"/>
          <w:sz w:val="20"/>
          <w:lang w:eastAsia="fr-FR"/>
        </w:rPr>
      </w:pPr>
    </w:p>
    <w:p w:rsidR="006F3363" w:rsidRDefault="006F3363" w:rsidP="00630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 w:line="240" w:lineRule="auto"/>
        <w:jc w:val="center"/>
        <w:rPr>
          <w:b/>
          <w:color w:val="000000"/>
          <w:sz w:val="24"/>
          <w:lang w:eastAsia="fr-FR"/>
        </w:rPr>
      </w:pPr>
      <w:r>
        <w:rPr>
          <w:b/>
          <w:color w:val="000000"/>
          <w:sz w:val="24"/>
          <w:lang w:eastAsia="fr-FR"/>
        </w:rPr>
        <w:t xml:space="preserve">- </w:t>
      </w:r>
      <w:r w:rsidRPr="00630B9A">
        <w:rPr>
          <w:b/>
          <w:color w:val="000000"/>
          <w:sz w:val="24"/>
          <w:lang w:eastAsia="fr-FR"/>
        </w:rPr>
        <w:t>Intervenant Principal</w:t>
      </w:r>
      <w:r>
        <w:rPr>
          <w:b/>
          <w:color w:val="000000"/>
          <w:sz w:val="24"/>
          <w:lang w:eastAsia="fr-FR"/>
        </w:rPr>
        <w:t xml:space="preserve"> -</w:t>
      </w:r>
    </w:p>
    <w:p w:rsidR="006F3363" w:rsidRPr="00630B9A" w:rsidRDefault="006F3363" w:rsidP="00630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 w:line="240" w:lineRule="auto"/>
        <w:jc w:val="center"/>
        <w:rPr>
          <w:b/>
          <w:color w:val="000000"/>
          <w:sz w:val="16"/>
          <w:lang w:eastAsia="fr-FR"/>
        </w:rPr>
      </w:pPr>
    </w:p>
    <w:p w:rsidR="006F3363" w:rsidRDefault="006F3363" w:rsidP="00630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60" w:line="240" w:lineRule="auto"/>
        <w:rPr>
          <w:b/>
          <w:color w:val="000000"/>
          <w:lang w:eastAsia="fr-FR"/>
        </w:rPr>
      </w:pPr>
      <w:r>
        <w:rPr>
          <w:b/>
          <w:color w:val="000000"/>
          <w:lang w:eastAsia="fr-FR"/>
        </w:rPr>
        <w:t xml:space="preserve">NOM : </w:t>
      </w:r>
      <w:r>
        <w:rPr>
          <w:b/>
          <w:color w:val="000000"/>
          <w:lang w:eastAsia="fr-FR"/>
        </w:rPr>
        <w:tab/>
      </w:r>
      <w:r w:rsidRPr="00630B9A">
        <w:rPr>
          <w:b/>
          <w:color w:val="808080"/>
          <w:lang w:eastAsia="fr-FR"/>
        </w:rPr>
        <w:t>…</w:t>
      </w:r>
      <w:r>
        <w:rPr>
          <w:b/>
          <w:color w:val="808080"/>
          <w:lang w:eastAsia="fr-FR"/>
        </w:rPr>
        <w:t xml:space="preserve">Dagorn </w:t>
      </w:r>
      <w:r w:rsidRPr="00630B9A">
        <w:rPr>
          <w:b/>
          <w:color w:val="808080"/>
          <w:lang w:eastAsia="fr-FR"/>
        </w:rPr>
        <w:t>…………………</w:t>
      </w:r>
      <w:r>
        <w:rPr>
          <w:b/>
          <w:color w:val="000000"/>
          <w:lang w:eastAsia="fr-FR"/>
        </w:rPr>
        <w:t>Prénom : Catherine</w:t>
      </w:r>
      <w:r w:rsidRPr="00630B9A">
        <w:rPr>
          <w:b/>
          <w:color w:val="808080"/>
          <w:lang w:eastAsia="fr-FR"/>
        </w:rPr>
        <w:t>…………………………………………………………………</w:t>
      </w:r>
    </w:p>
    <w:p w:rsidR="006F3363" w:rsidRDefault="006F3363" w:rsidP="00630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60" w:line="240" w:lineRule="auto"/>
        <w:rPr>
          <w:b/>
          <w:color w:val="000000"/>
          <w:lang w:eastAsia="fr-FR"/>
        </w:rPr>
      </w:pPr>
      <w:r>
        <w:rPr>
          <w:b/>
          <w:color w:val="000000"/>
          <w:lang w:eastAsia="fr-FR"/>
        </w:rPr>
        <w:t xml:space="preserve">Fonction : </w:t>
      </w:r>
      <w:r w:rsidRPr="00630B9A">
        <w:rPr>
          <w:b/>
          <w:color w:val="808080"/>
          <w:lang w:eastAsia="fr-FR"/>
        </w:rPr>
        <w:t>……</w:t>
      </w:r>
      <w:r>
        <w:rPr>
          <w:b/>
          <w:color w:val="808080"/>
          <w:lang w:eastAsia="fr-FR"/>
        </w:rPr>
        <w:t>Orthophoniste</w:t>
      </w:r>
      <w:r w:rsidRPr="00630B9A">
        <w:rPr>
          <w:b/>
          <w:color w:val="808080"/>
          <w:lang w:eastAsia="fr-FR"/>
        </w:rPr>
        <w:t>…………………………………………………………………………</w:t>
      </w:r>
    </w:p>
    <w:p w:rsidR="006F3363" w:rsidRDefault="006F3363" w:rsidP="00630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60" w:line="240" w:lineRule="auto"/>
        <w:rPr>
          <w:b/>
          <w:color w:val="000000"/>
          <w:lang w:eastAsia="fr-FR"/>
        </w:rPr>
      </w:pPr>
      <w:r>
        <w:rPr>
          <w:b/>
          <w:color w:val="000000"/>
          <w:lang w:eastAsia="fr-FR"/>
        </w:rPr>
        <w:t xml:space="preserve">Hôpital / Institution : </w:t>
      </w:r>
      <w:r w:rsidRPr="00630B9A">
        <w:rPr>
          <w:b/>
          <w:color w:val="808080"/>
          <w:lang w:eastAsia="fr-FR"/>
        </w:rPr>
        <w:t>……………………………………………………………………………………………………………………</w:t>
      </w:r>
      <w:r>
        <w:rPr>
          <w:b/>
          <w:color w:val="808080"/>
          <w:lang w:eastAsia="fr-FR"/>
        </w:rPr>
        <w:t>..</w:t>
      </w:r>
    </w:p>
    <w:p w:rsidR="006F3363" w:rsidRPr="00630B9A" w:rsidRDefault="006F3363" w:rsidP="00630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60" w:line="240" w:lineRule="auto"/>
        <w:rPr>
          <w:b/>
          <w:color w:val="000000"/>
          <w:lang w:eastAsia="fr-FR"/>
        </w:rPr>
      </w:pPr>
      <w:r>
        <w:rPr>
          <w:b/>
          <w:color w:val="000000"/>
          <w:lang w:eastAsia="fr-FR"/>
        </w:rPr>
        <w:t>Adresse : Centre hospitalier de Tréguier, Tour St Michel</w:t>
      </w:r>
      <w:r w:rsidRPr="00630B9A">
        <w:rPr>
          <w:b/>
          <w:color w:val="808080"/>
          <w:lang w:eastAsia="fr-FR"/>
        </w:rPr>
        <w:t>…</w:t>
      </w:r>
    </w:p>
    <w:p w:rsidR="006F3363" w:rsidRDefault="006F3363" w:rsidP="00630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60" w:line="240" w:lineRule="auto"/>
        <w:rPr>
          <w:b/>
          <w:color w:val="000000"/>
          <w:lang w:eastAsia="fr-FR"/>
        </w:rPr>
      </w:pPr>
      <w:r w:rsidRPr="00630B9A">
        <w:rPr>
          <w:b/>
          <w:color w:val="000000"/>
          <w:lang w:eastAsia="fr-FR"/>
        </w:rPr>
        <w:t>Code Postal :</w:t>
      </w:r>
      <w:r>
        <w:rPr>
          <w:b/>
          <w:color w:val="000000"/>
          <w:lang w:eastAsia="fr-FR"/>
        </w:rPr>
        <w:t xml:space="preserve"> </w:t>
      </w:r>
      <w:r w:rsidRPr="00630B9A">
        <w:rPr>
          <w:b/>
          <w:color w:val="808080"/>
          <w:lang w:eastAsia="fr-FR"/>
        </w:rPr>
        <w:t>…</w:t>
      </w:r>
      <w:r>
        <w:rPr>
          <w:b/>
          <w:color w:val="808080"/>
          <w:lang w:eastAsia="fr-FR"/>
        </w:rPr>
        <w:t>22220</w:t>
      </w:r>
      <w:r w:rsidRPr="00630B9A">
        <w:rPr>
          <w:b/>
          <w:color w:val="808080"/>
          <w:lang w:eastAsia="fr-FR"/>
        </w:rPr>
        <w:t>…</w:t>
      </w:r>
      <w:r>
        <w:rPr>
          <w:b/>
          <w:color w:val="000000"/>
          <w:lang w:eastAsia="fr-FR"/>
        </w:rPr>
        <w:t xml:space="preserve"> </w:t>
      </w:r>
      <w:r w:rsidRPr="00630B9A">
        <w:rPr>
          <w:b/>
          <w:color w:val="000000"/>
          <w:lang w:eastAsia="fr-FR"/>
        </w:rPr>
        <w:t>Ville :</w:t>
      </w:r>
      <w:r>
        <w:rPr>
          <w:b/>
          <w:color w:val="000000"/>
          <w:lang w:eastAsia="fr-FR"/>
        </w:rPr>
        <w:t xml:space="preserve"> </w:t>
      </w:r>
      <w:r>
        <w:rPr>
          <w:b/>
          <w:color w:val="808080"/>
          <w:lang w:eastAsia="fr-FR"/>
        </w:rPr>
        <w:t>Tréguier</w:t>
      </w:r>
      <w:r>
        <w:rPr>
          <w:b/>
          <w:color w:val="000000"/>
          <w:lang w:eastAsia="fr-FR"/>
        </w:rPr>
        <w:tab/>
        <w:t>Pays :</w:t>
      </w:r>
    </w:p>
    <w:p w:rsidR="006F3363" w:rsidRDefault="006F3363" w:rsidP="00630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60" w:line="240" w:lineRule="auto"/>
        <w:rPr>
          <w:b/>
          <w:color w:val="000000"/>
          <w:lang w:eastAsia="fr-FR"/>
        </w:rPr>
      </w:pPr>
      <w:r>
        <w:rPr>
          <w:b/>
          <w:color w:val="000000"/>
          <w:lang w:eastAsia="fr-FR"/>
        </w:rPr>
        <w:t xml:space="preserve">Tél : </w:t>
      </w:r>
      <w:r>
        <w:rPr>
          <w:b/>
          <w:color w:val="808080"/>
          <w:lang w:eastAsia="fr-FR"/>
        </w:rPr>
        <w:t>0296923072</w:t>
      </w:r>
      <w:r>
        <w:rPr>
          <w:b/>
          <w:color w:val="000000"/>
          <w:lang w:eastAsia="fr-FR"/>
        </w:rPr>
        <w:t xml:space="preserve">Fax : </w:t>
      </w:r>
      <w:r>
        <w:rPr>
          <w:b/>
          <w:color w:val="000000"/>
          <w:lang w:eastAsia="fr-FR"/>
        </w:rPr>
        <w:tab/>
      </w:r>
      <w:r w:rsidRPr="00630B9A">
        <w:rPr>
          <w:b/>
          <w:color w:val="808080"/>
          <w:lang w:eastAsia="fr-FR"/>
        </w:rPr>
        <w:t>………………………………</w:t>
      </w:r>
      <w:r>
        <w:rPr>
          <w:b/>
          <w:color w:val="000000"/>
          <w:lang w:eastAsia="fr-FR"/>
        </w:rPr>
        <w:tab/>
        <w:t xml:space="preserve">Email : </w:t>
      </w:r>
      <w:r w:rsidRPr="00630B9A">
        <w:rPr>
          <w:b/>
          <w:color w:val="808080"/>
          <w:lang w:eastAsia="fr-FR"/>
        </w:rPr>
        <w:t>……</w:t>
      </w:r>
      <w:r>
        <w:rPr>
          <w:b/>
          <w:color w:val="808080"/>
          <w:lang w:eastAsia="fr-FR"/>
        </w:rPr>
        <w:t>cdagorn@ch-treguier.fr</w:t>
      </w:r>
    </w:p>
    <w:p w:rsidR="006F3363" w:rsidRPr="00630B9A" w:rsidRDefault="006F3363" w:rsidP="00630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60" w:line="240" w:lineRule="auto"/>
        <w:rPr>
          <w:b/>
          <w:color w:val="FF0000"/>
          <w:sz w:val="14"/>
          <w:lang w:eastAsia="fr-FR"/>
        </w:rPr>
      </w:pPr>
    </w:p>
    <w:p w:rsidR="006F3363" w:rsidRPr="00630B9A" w:rsidRDefault="006F3363" w:rsidP="00630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60" w:line="240" w:lineRule="auto"/>
        <w:rPr>
          <w:b/>
          <w:color w:val="FF0000"/>
          <w:lang w:eastAsia="fr-FR"/>
        </w:rPr>
      </w:pPr>
      <w:r w:rsidRPr="00630B9A">
        <w:rPr>
          <w:b/>
          <w:color w:val="FF0000"/>
          <w:lang w:eastAsia="fr-FR"/>
        </w:rPr>
        <w:t>Un intervenant par communication orale retenue sera pris en charge (inscription + repas du midi)</w:t>
      </w:r>
    </w:p>
    <w:sectPr w:rsidR="006F3363" w:rsidRPr="00630B9A" w:rsidSect="00630B9A">
      <w:pgSz w:w="11906" w:h="16838"/>
      <w:pgMar w:top="993" w:right="1417" w:bottom="56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363" w:rsidRDefault="006F3363" w:rsidP="00D770AC">
      <w:pPr>
        <w:spacing w:after="0" w:line="240" w:lineRule="auto"/>
      </w:pPr>
      <w:r>
        <w:separator/>
      </w:r>
    </w:p>
  </w:endnote>
  <w:endnote w:type="continuationSeparator" w:id="0">
    <w:p w:rsidR="006F3363" w:rsidRDefault="006F3363" w:rsidP="00D7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363" w:rsidRDefault="006F3363" w:rsidP="00D770AC">
      <w:pPr>
        <w:spacing w:after="0" w:line="240" w:lineRule="auto"/>
      </w:pPr>
      <w:r>
        <w:separator/>
      </w:r>
    </w:p>
  </w:footnote>
  <w:footnote w:type="continuationSeparator" w:id="0">
    <w:p w:rsidR="006F3363" w:rsidRDefault="006F3363" w:rsidP="00D770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0AC"/>
    <w:rsid w:val="000112CC"/>
    <w:rsid w:val="000E4513"/>
    <w:rsid w:val="000E7777"/>
    <w:rsid w:val="00174EF2"/>
    <w:rsid w:val="002A147D"/>
    <w:rsid w:val="002E40EF"/>
    <w:rsid w:val="00391968"/>
    <w:rsid w:val="004265C2"/>
    <w:rsid w:val="00530B67"/>
    <w:rsid w:val="005C366A"/>
    <w:rsid w:val="00630B9A"/>
    <w:rsid w:val="00666995"/>
    <w:rsid w:val="006D552A"/>
    <w:rsid w:val="006F3363"/>
    <w:rsid w:val="00790FDA"/>
    <w:rsid w:val="007F2D36"/>
    <w:rsid w:val="008336DE"/>
    <w:rsid w:val="008717F7"/>
    <w:rsid w:val="00922AD3"/>
    <w:rsid w:val="009A42CD"/>
    <w:rsid w:val="009C7C78"/>
    <w:rsid w:val="00A6096F"/>
    <w:rsid w:val="00AD2E17"/>
    <w:rsid w:val="00B34FA2"/>
    <w:rsid w:val="00B564D1"/>
    <w:rsid w:val="00C918B2"/>
    <w:rsid w:val="00D770AC"/>
    <w:rsid w:val="00D91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0AC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770AC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D770AC"/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rsid w:val="00D77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770A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D77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770A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30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0B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t.reseaugcuny@orange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octeur@reseaugcuny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1</Pages>
  <Words>441</Words>
  <Characters>2428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cdagorn</cp:lastModifiedBy>
  <cp:revision>6</cp:revision>
  <dcterms:created xsi:type="dcterms:W3CDTF">2016-02-05T09:38:00Z</dcterms:created>
  <dcterms:modified xsi:type="dcterms:W3CDTF">2016-03-30T15:47:00Z</dcterms:modified>
</cp:coreProperties>
</file>